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BCC1C2" w14:textId="343A7A7C" w:rsidR="004A75D9" w:rsidRDefault="004A75D9" w:rsidP="004A75D9">
      <w:pPr>
        <w:pStyle w:val="Heading1"/>
      </w:pPr>
      <w:r>
        <w:t>Herb and Brown Sugar Dry-Brined Chicken</w:t>
      </w:r>
    </w:p>
    <w:p w14:paraId="366223D7" w14:textId="77777777" w:rsidR="004A75D9" w:rsidRDefault="004A75D9" w:rsidP="004A75D9">
      <w:r>
        <w:t>Adapted from Rachel Ray Magazine by Jennifer Segal</w:t>
      </w:r>
    </w:p>
    <w:p w14:paraId="6E05CC64" w14:textId="1453CD13" w:rsidR="004A75D9" w:rsidRDefault="004A75D9" w:rsidP="004A75D9">
      <w:r>
        <w:t xml:space="preserve">Servings: </w:t>
      </w:r>
      <w:r w:rsidR="00015FFE">
        <w:t>4</w:t>
      </w:r>
    </w:p>
    <w:p w14:paraId="6D04EC08" w14:textId="77777777" w:rsidR="00CC50B4" w:rsidRDefault="00CC50B4" w:rsidP="004A75D9"/>
    <w:p w14:paraId="6F7EF7A2" w14:textId="77777777" w:rsidR="004A75D9" w:rsidRDefault="004A75D9" w:rsidP="004A75D9">
      <w:pPr>
        <w:pStyle w:val="Heading2"/>
      </w:pPr>
      <w:r>
        <w:t>INGREDIENTS</w:t>
      </w:r>
    </w:p>
    <w:p w14:paraId="74EF03D9" w14:textId="3DACA2E3" w:rsidR="004A75D9" w:rsidRDefault="004A75D9" w:rsidP="004A75D9">
      <w:r>
        <w:t>1 (5-6-pound) chicken (not kosher or self-basting/injected), patted dry</w:t>
      </w:r>
    </w:p>
    <w:p w14:paraId="1073A1BB" w14:textId="1895909D" w:rsidR="004A75D9" w:rsidRDefault="004A75D9" w:rsidP="004A75D9">
      <w:r>
        <w:t>1/8 cup (packed) light brown sugar</w:t>
      </w:r>
    </w:p>
    <w:p w14:paraId="3F104D30" w14:textId="69E11737" w:rsidR="004A75D9" w:rsidRDefault="004A75D9" w:rsidP="004A75D9">
      <w:r>
        <w:t>1</w:t>
      </w:r>
      <w:r w:rsidR="00CA4FEB">
        <w:t>-1/2</w:t>
      </w:r>
      <w:r>
        <w:t xml:space="preserve"> t</w:t>
      </w:r>
      <w:r w:rsidR="00CA4FEB">
        <w:t>ea</w:t>
      </w:r>
      <w:r>
        <w:t>spoons salt</w:t>
      </w:r>
    </w:p>
    <w:p w14:paraId="6F6E0480" w14:textId="31D2E06A" w:rsidR="004A75D9" w:rsidRDefault="004A75D9" w:rsidP="004A75D9">
      <w:r>
        <w:t>1 teaspoon dried thyme</w:t>
      </w:r>
    </w:p>
    <w:p w14:paraId="6AAF8913" w14:textId="7A2EA58B" w:rsidR="004A75D9" w:rsidRDefault="004A75D9" w:rsidP="004A75D9">
      <w:r>
        <w:t>1 teaspoon dried sage leaves or ground sage</w:t>
      </w:r>
    </w:p>
    <w:p w14:paraId="6B2A915D" w14:textId="65B84329" w:rsidR="004A75D9" w:rsidRDefault="004A75D9" w:rsidP="004A75D9">
      <w:r>
        <w:t>1/2 teaspoon freshly ground black pepper</w:t>
      </w:r>
    </w:p>
    <w:p w14:paraId="5B179977" w14:textId="279706CC" w:rsidR="004A75D9" w:rsidRDefault="004A75D9" w:rsidP="004A75D9">
      <w:r>
        <w:t>3 tablespoons unsalted butter, at room temperature (or use olive oil)</w:t>
      </w:r>
    </w:p>
    <w:p w14:paraId="10083061" w14:textId="77777777" w:rsidR="00D63468" w:rsidRDefault="00D63468" w:rsidP="004A75D9"/>
    <w:p w14:paraId="1D5DB9E9" w14:textId="54D79297" w:rsidR="004A75D9" w:rsidRDefault="00D700E5" w:rsidP="004A75D9">
      <w:pPr>
        <w:pStyle w:val="Heading2"/>
      </w:pPr>
      <w:r>
        <w:t xml:space="preserve">Air Fryer </w:t>
      </w:r>
      <w:r w:rsidR="004A75D9">
        <w:t>INSTRUCTIONS</w:t>
      </w:r>
    </w:p>
    <w:p w14:paraId="6E0CE881" w14:textId="77777777" w:rsidR="00D700E5" w:rsidRDefault="00D700E5" w:rsidP="00D700E5">
      <w:r>
        <w:t>Line a rimmed baking sheet with aluminum foil for easy clean up, and set an oven rack on top.</w:t>
      </w:r>
    </w:p>
    <w:p w14:paraId="3D0EB980" w14:textId="7A3742B7" w:rsidR="00D700E5" w:rsidRDefault="00D700E5" w:rsidP="00D700E5">
      <w:r>
        <w:t xml:space="preserve">You do not need to preheat the air fryer.  </w:t>
      </w:r>
    </w:p>
    <w:p w14:paraId="3507529A" w14:textId="77777777" w:rsidR="00D700E5" w:rsidRDefault="00D700E5" w:rsidP="00D700E5"/>
    <w:p w14:paraId="50732985" w14:textId="77777777" w:rsidR="00D700E5" w:rsidRDefault="00D700E5" w:rsidP="00D700E5">
      <w:r>
        <w:t>Remove and discard the truss that holds legs together (if the legs are held together with skin, cut the skin to release them). Trim off and discard any excess fat in the neck or body cavity. Remove giblets and neck; discard or save for stock. Rinse the chicken inside and out with warm water. Pat dry with paper towels.</w:t>
      </w:r>
    </w:p>
    <w:p w14:paraId="48D9724E" w14:textId="77777777" w:rsidR="00D700E5" w:rsidRDefault="00D700E5" w:rsidP="00D700E5"/>
    <w:p w14:paraId="6D0CC5E1" w14:textId="0040967A" w:rsidR="00D700E5" w:rsidRDefault="00D700E5" w:rsidP="00D700E5">
      <w:r>
        <w:t>In a small bowl, mix the sugar, salt, thyme, sage, and pepper for the dry brine. Place the chicken on the rack of the prepared baking sheet. Rub and pat the dry brine all over the chicken, including inside the cavity. Refrigerate, uncovered, for at least 24 hours and up to 48 hours.</w:t>
      </w:r>
    </w:p>
    <w:p w14:paraId="78EF4401" w14:textId="51F5452A" w:rsidR="00D700E5" w:rsidRDefault="00D700E5" w:rsidP="00D700E5">
      <w:r>
        <w:t>When ready to cook, put the chicken in the basket breast side down.</w:t>
      </w:r>
    </w:p>
    <w:p w14:paraId="3758C187" w14:textId="116DC7E5" w:rsidR="00D700E5" w:rsidRDefault="00B72BA1" w:rsidP="00D700E5">
      <w:r>
        <w:t xml:space="preserve">Tell </w:t>
      </w:r>
      <w:r w:rsidR="00EF220F">
        <w:t>"</w:t>
      </w:r>
      <w:r>
        <w:t xml:space="preserve">Alexa, </w:t>
      </w:r>
      <w:r w:rsidR="00D700E5">
        <w:t>Set the air fryer at 320</w:t>
      </w:r>
      <w:r w:rsidR="00D700E5" w:rsidRPr="00CC50B4">
        <w:t>°</w:t>
      </w:r>
      <w:r w:rsidR="00D700E5">
        <w:t xml:space="preserve"> for </w:t>
      </w:r>
      <w:r>
        <w:t>30 minutes.</w:t>
      </w:r>
      <w:r w:rsidR="00EF220F">
        <w:t>"</w:t>
      </w:r>
    </w:p>
    <w:p w14:paraId="63052837" w14:textId="7EE3F588" w:rsidR="00D700E5" w:rsidRDefault="00CD69D0" w:rsidP="00D700E5">
      <w:r>
        <w:t xml:space="preserve">Then, </w:t>
      </w:r>
      <w:r w:rsidR="00D700E5">
        <w:t>turn the chicken over so it is breast side up.</w:t>
      </w:r>
    </w:p>
    <w:p w14:paraId="24B9AF75" w14:textId="3DC93B4F" w:rsidR="004D3B5C" w:rsidRDefault="004D3B5C" w:rsidP="004D3B5C">
      <w:r>
        <w:t>Then repeat "</w:t>
      </w:r>
      <w:r>
        <w:t>Alexa, Set the air fryer at 320</w:t>
      </w:r>
      <w:r w:rsidRPr="00CC50B4">
        <w:t>°</w:t>
      </w:r>
      <w:r>
        <w:t xml:space="preserve"> for 30 minutes.</w:t>
      </w:r>
      <w:r>
        <w:t>"</w:t>
      </w:r>
    </w:p>
    <w:p w14:paraId="7ADF356C" w14:textId="77680BDC" w:rsidR="00D700E5" w:rsidRDefault="00677B4F" w:rsidP="00D700E5">
      <w:r>
        <w:t>T</w:t>
      </w:r>
      <w:r w:rsidR="00D700E5">
        <w:t>ake it out and cover it, with foil for 10 or 15 minutes.</w:t>
      </w:r>
    </w:p>
    <w:p w14:paraId="60115ADB" w14:textId="77777777" w:rsidR="00D700E5" w:rsidRDefault="00D700E5" w:rsidP="00D700E5">
      <w:r>
        <w:t>It will be perfect!</w:t>
      </w:r>
    </w:p>
    <w:p w14:paraId="14D76FAF" w14:textId="459750B5" w:rsidR="00D700E5" w:rsidRDefault="00D700E5" w:rsidP="00D700E5">
      <w:r>
        <w:t>* may need 35 to 40 minutes each side depending on how large and cold the chicken is.</w:t>
      </w:r>
    </w:p>
    <w:p w14:paraId="5A8FAC73" w14:textId="77777777" w:rsidR="00D700E5" w:rsidRDefault="00D700E5">
      <w:pPr>
        <w:rPr>
          <w:rFonts w:eastAsia="Times New Roman" w:cstheme="majorBidi"/>
          <w:b/>
          <w:sz w:val="32"/>
          <w:szCs w:val="26"/>
        </w:rPr>
      </w:pPr>
      <w:r>
        <w:br w:type="page"/>
      </w:r>
    </w:p>
    <w:p w14:paraId="67283011" w14:textId="291D0D30" w:rsidR="00D700E5" w:rsidRDefault="00D700E5" w:rsidP="00D700E5">
      <w:pPr>
        <w:pStyle w:val="Heading2"/>
      </w:pPr>
      <w:r>
        <w:lastRenderedPageBreak/>
        <w:t>Oven Instructions</w:t>
      </w:r>
    </w:p>
    <w:p w14:paraId="2FB1CEA0" w14:textId="77777777" w:rsidR="004A75D9" w:rsidRDefault="004A75D9" w:rsidP="004A75D9">
      <w:r>
        <w:t>Line a rimmed baking sheet with aluminum foil for easy clean up, and set an oven rack on top.</w:t>
      </w:r>
    </w:p>
    <w:p w14:paraId="5350A5B1" w14:textId="22E637FD" w:rsidR="004A75D9" w:rsidRDefault="004A75D9" w:rsidP="004A75D9">
      <w:r>
        <w:t>Remove and discard the truss that holds legs together (if the legs are held together with skin, cut the skin to release them). Trim off and discard any excess fat in the neck or body cavity. Remove giblets and neck; discard or save for stock. Rinse the chicken inside and out with warm water. Pat dry with paper towels.</w:t>
      </w:r>
    </w:p>
    <w:p w14:paraId="57F161C6" w14:textId="2876428D" w:rsidR="004A75D9" w:rsidRDefault="004A75D9" w:rsidP="004A75D9">
      <w:r>
        <w:t>In a small bowl, mix the sugar, salt, thyme, sage, and pepper for the dry brine. Place the chicken on the rack of the prepared baking sheet. Rub and pat the dry brine all over the chicken, including inside the cavity. Refrigerate, uncovered, for at least 24 hours and up to 48 hours.</w:t>
      </w:r>
    </w:p>
    <w:p w14:paraId="6240C70A" w14:textId="4EC52BF5" w:rsidR="004A75D9" w:rsidRDefault="004A75D9" w:rsidP="004A75D9">
      <w:r>
        <w:t>Preheat the oven to 375°F and set an oven rack in the lower third of the oven. Using damp paper towels, brush the dry brine off the chicken.</w:t>
      </w:r>
    </w:p>
    <w:p w14:paraId="6A20A9DD" w14:textId="4EFFA32C" w:rsidR="004A75D9" w:rsidRDefault="004A75D9" w:rsidP="004A75D9">
      <w:r>
        <w:t>Place a roasting rack inside the pan and place the chicken on the rack. Tuck the wings underneath the bird. Using your hands, smear the butter or olive oil all over the chicken. If using a leave-in thermometer, insert it near the center of the breast through the thickest part until the tip touches the bone.</w:t>
      </w:r>
    </w:p>
    <w:p w14:paraId="02217E52" w14:textId="77777777" w:rsidR="004A75D9" w:rsidRDefault="004A75D9" w:rsidP="004A75D9">
      <w:r>
        <w:t>Put the onion, carrots, and celery in the bottom of the pan.</w:t>
      </w:r>
    </w:p>
    <w:p w14:paraId="59F7CD01" w14:textId="7A23244C" w:rsidR="004A75D9" w:rsidRDefault="004A75D9" w:rsidP="004A75D9">
      <w:r>
        <w:t>Roast the chicken until the skin is deep golden and a leave-in or instant-read thermometer registers 165°F when inserted into the thickest part of the breast and the thigh, 1-1/2  to 1-3/4 hours (see note). Check the chicken after 1-1/2 hours. If the skin is getting too browned, cover it loosely with foil.</w:t>
      </w:r>
    </w:p>
    <w:sectPr w:rsidR="004A75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75D9"/>
    <w:rsid w:val="00015FFE"/>
    <w:rsid w:val="002104C9"/>
    <w:rsid w:val="003C3CDD"/>
    <w:rsid w:val="004A75D9"/>
    <w:rsid w:val="004D3B5C"/>
    <w:rsid w:val="0053237A"/>
    <w:rsid w:val="00677B4F"/>
    <w:rsid w:val="00980DD3"/>
    <w:rsid w:val="00A440BB"/>
    <w:rsid w:val="00B12149"/>
    <w:rsid w:val="00B72BA1"/>
    <w:rsid w:val="00C0637E"/>
    <w:rsid w:val="00CA4FEB"/>
    <w:rsid w:val="00CC50B4"/>
    <w:rsid w:val="00CD2A47"/>
    <w:rsid w:val="00CD69D0"/>
    <w:rsid w:val="00D63468"/>
    <w:rsid w:val="00D700E5"/>
    <w:rsid w:val="00EE52C6"/>
    <w:rsid w:val="00EF220F"/>
    <w:rsid w:val="00EF6437"/>
    <w:rsid w:val="00F058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F6AD5D"/>
  <w15:chartTrackingRefBased/>
  <w15:docId w15:val="{A1501532-6CFE-4292-932A-8DC9E8CF8E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color w:val="000000" w:themeColor="text1"/>
        <w:sz w:val="28"/>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3B5C"/>
  </w:style>
  <w:style w:type="paragraph" w:styleId="Heading1">
    <w:name w:val="heading 1"/>
    <w:basedOn w:val="Normal"/>
    <w:next w:val="Normal"/>
    <w:link w:val="Heading1Char"/>
    <w:autoRedefine/>
    <w:uiPriority w:val="9"/>
    <w:qFormat/>
    <w:rsid w:val="002104C9"/>
    <w:pPr>
      <w:keepNext/>
      <w:keepLines/>
      <w:spacing w:before="240"/>
      <w:jc w:val="center"/>
      <w:outlineLvl w:val="0"/>
    </w:pPr>
    <w:rPr>
      <w:rFonts w:eastAsiaTheme="majorEastAsia" w:cstheme="majorBidi"/>
      <w:b/>
      <w:sz w:val="36"/>
      <w:szCs w:val="32"/>
    </w:rPr>
  </w:style>
  <w:style w:type="paragraph" w:styleId="Heading2">
    <w:name w:val="heading 2"/>
    <w:basedOn w:val="Normal"/>
    <w:next w:val="Normal"/>
    <w:link w:val="Heading2Char"/>
    <w:autoRedefine/>
    <w:uiPriority w:val="9"/>
    <w:unhideWhenUsed/>
    <w:qFormat/>
    <w:rsid w:val="00980DD3"/>
    <w:pPr>
      <w:keepNext/>
      <w:keepLines/>
      <w:spacing w:before="40"/>
      <w:jc w:val="center"/>
      <w:outlineLvl w:val="1"/>
    </w:pPr>
    <w:rPr>
      <w:rFonts w:eastAsia="Times New Roman" w:cstheme="majorBidi"/>
      <w:b/>
      <w:sz w:val="32"/>
      <w:szCs w:val="26"/>
    </w:rPr>
  </w:style>
  <w:style w:type="paragraph" w:styleId="Heading3">
    <w:name w:val="heading 3"/>
    <w:aliases w:val="Heading 3B"/>
    <w:basedOn w:val="Normal"/>
    <w:next w:val="Normal"/>
    <w:link w:val="Heading3Char"/>
    <w:autoRedefine/>
    <w:uiPriority w:val="9"/>
    <w:unhideWhenUsed/>
    <w:qFormat/>
    <w:rsid w:val="00A440BB"/>
    <w:pPr>
      <w:keepNext/>
      <w:keepLines/>
      <w:spacing w:before="40"/>
      <w:jc w:val="center"/>
      <w:outlineLvl w:val="2"/>
    </w:pPr>
    <w:rPr>
      <w:rFonts w:eastAsiaTheme="majorEastAsia" w:cstheme="majorBidi"/>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104C9"/>
    <w:rPr>
      <w:rFonts w:eastAsiaTheme="majorEastAsia" w:cstheme="majorBidi"/>
      <w:b/>
      <w:sz w:val="36"/>
      <w:szCs w:val="32"/>
    </w:rPr>
  </w:style>
  <w:style w:type="character" w:customStyle="1" w:styleId="Heading2Char">
    <w:name w:val="Heading 2 Char"/>
    <w:basedOn w:val="DefaultParagraphFont"/>
    <w:link w:val="Heading2"/>
    <w:uiPriority w:val="9"/>
    <w:rsid w:val="00980DD3"/>
    <w:rPr>
      <w:rFonts w:eastAsia="Times New Roman" w:cstheme="majorBidi"/>
      <w:b/>
      <w:sz w:val="32"/>
      <w:szCs w:val="26"/>
    </w:rPr>
  </w:style>
  <w:style w:type="character" w:customStyle="1" w:styleId="Heading3Char">
    <w:name w:val="Heading 3 Char"/>
    <w:aliases w:val="Heading 3B Char"/>
    <w:basedOn w:val="DefaultParagraphFont"/>
    <w:link w:val="Heading3"/>
    <w:uiPriority w:val="9"/>
    <w:rsid w:val="00A440BB"/>
    <w:rPr>
      <w:rFonts w:eastAsiaTheme="majorEastAsia" w:cstheme="majorBidi"/>
      <w:b/>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467</Words>
  <Characters>2664</Characters>
  <Application>Microsoft Office Word</Application>
  <DocSecurity>0</DocSecurity>
  <Lines>22</Lines>
  <Paragraphs>6</Paragraphs>
  <ScaleCrop>false</ScaleCrop>
  <Company/>
  <LinksUpToDate>false</LinksUpToDate>
  <CharactersWithSpaces>3125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Turner</dc:creator>
  <cp:keywords/>
  <dc:description/>
  <cp:lastModifiedBy>Richard Turner</cp:lastModifiedBy>
  <cp:revision>12</cp:revision>
  <dcterms:created xsi:type="dcterms:W3CDTF">2021-04-04T21:45:00Z</dcterms:created>
  <dcterms:modified xsi:type="dcterms:W3CDTF">2022-02-16T05:32:00Z</dcterms:modified>
</cp:coreProperties>
</file>